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E5" w:rsidRPr="007A2BDE" w:rsidRDefault="007A2BDE" w:rsidP="007A2BDE">
      <w:pPr>
        <w:pStyle w:val="NoSpacing"/>
        <w:jc w:val="center"/>
        <w:rPr>
          <w:b/>
          <w:sz w:val="32"/>
          <w:szCs w:val="32"/>
        </w:rPr>
      </w:pPr>
      <w:bookmarkStart w:id="0" w:name="_GoBack"/>
      <w:bookmarkEnd w:id="0"/>
      <w:r w:rsidRPr="007A2BDE">
        <w:rPr>
          <w:b/>
          <w:sz w:val="32"/>
          <w:szCs w:val="32"/>
        </w:rPr>
        <w:t>TOWN OF DANIEL, UTAH</w:t>
      </w:r>
    </w:p>
    <w:p w:rsidR="007A2BDE" w:rsidRDefault="007A2BDE" w:rsidP="007A2BDE">
      <w:pPr>
        <w:pStyle w:val="NoSpacing"/>
        <w:jc w:val="center"/>
        <w:rPr>
          <w:b/>
          <w:sz w:val="32"/>
          <w:szCs w:val="32"/>
        </w:rPr>
      </w:pPr>
      <w:r w:rsidRPr="007A2BDE">
        <w:rPr>
          <w:b/>
          <w:sz w:val="32"/>
          <w:szCs w:val="32"/>
        </w:rPr>
        <w:t>MUNICIPAL RESOLUTION</w:t>
      </w:r>
    </w:p>
    <w:p w:rsidR="007A2BDE" w:rsidRDefault="007A2BDE" w:rsidP="007A2BDE">
      <w:pPr>
        <w:pStyle w:val="NoSpacing"/>
        <w:jc w:val="center"/>
        <w:rPr>
          <w:b/>
          <w:sz w:val="32"/>
          <w:szCs w:val="32"/>
        </w:rPr>
      </w:pPr>
    </w:p>
    <w:p w:rsidR="007A2BDE" w:rsidRDefault="007A2BDE" w:rsidP="007A2BDE">
      <w:pPr>
        <w:pStyle w:val="NoSpacing"/>
        <w:rPr>
          <w:sz w:val="24"/>
          <w:szCs w:val="24"/>
        </w:rPr>
      </w:pPr>
      <w:r>
        <w:rPr>
          <w:sz w:val="24"/>
          <w:szCs w:val="24"/>
        </w:rPr>
        <w:t>Number:</w:t>
      </w:r>
      <w:r>
        <w:rPr>
          <w:sz w:val="24"/>
          <w:szCs w:val="24"/>
        </w:rPr>
        <w:tab/>
        <w:t>DR 2016-07-11A</w:t>
      </w:r>
    </w:p>
    <w:p w:rsidR="007A2BDE" w:rsidRDefault="007A2BDE" w:rsidP="007A2BDE">
      <w:pPr>
        <w:pStyle w:val="NoSpacing"/>
        <w:rPr>
          <w:sz w:val="24"/>
          <w:szCs w:val="24"/>
        </w:rPr>
      </w:pPr>
    </w:p>
    <w:p w:rsidR="007A2BDE" w:rsidRDefault="007A2BDE" w:rsidP="007A2BDE">
      <w:pPr>
        <w:pStyle w:val="NoSpacing"/>
        <w:rPr>
          <w:sz w:val="24"/>
          <w:szCs w:val="24"/>
        </w:rPr>
      </w:pPr>
      <w:r>
        <w:rPr>
          <w:sz w:val="24"/>
          <w:szCs w:val="24"/>
        </w:rPr>
        <w:t>Approval Date:</w:t>
      </w:r>
      <w:r>
        <w:rPr>
          <w:sz w:val="24"/>
          <w:szCs w:val="24"/>
        </w:rPr>
        <w:tab/>
        <w:t>July 11, 2016</w:t>
      </w:r>
    </w:p>
    <w:p w:rsidR="007A2BDE" w:rsidRDefault="007A2BDE" w:rsidP="007A2BDE">
      <w:pPr>
        <w:pStyle w:val="NoSpacing"/>
        <w:rPr>
          <w:sz w:val="24"/>
          <w:szCs w:val="24"/>
        </w:rPr>
      </w:pPr>
      <w:proofErr w:type="spellStart"/>
      <w:r>
        <w:rPr>
          <w:sz w:val="24"/>
          <w:szCs w:val="24"/>
        </w:rPr>
        <w:t>Effec</w:t>
      </w:r>
      <w:proofErr w:type="spellEnd"/>
      <w:r>
        <w:rPr>
          <w:sz w:val="24"/>
          <w:szCs w:val="24"/>
        </w:rPr>
        <w:t>. Date:</w:t>
      </w:r>
      <w:r>
        <w:rPr>
          <w:sz w:val="24"/>
          <w:szCs w:val="24"/>
        </w:rPr>
        <w:tab/>
      </w:r>
      <w:r>
        <w:rPr>
          <w:sz w:val="24"/>
          <w:szCs w:val="24"/>
        </w:rPr>
        <w:tab/>
        <w:t>July 11, 2016</w:t>
      </w:r>
    </w:p>
    <w:p w:rsidR="007A2BDE" w:rsidRDefault="007A2BDE" w:rsidP="007A2BDE">
      <w:pPr>
        <w:pStyle w:val="NoSpacing"/>
        <w:rPr>
          <w:sz w:val="24"/>
          <w:szCs w:val="24"/>
        </w:rPr>
      </w:pPr>
    </w:p>
    <w:p w:rsidR="007A2BDE" w:rsidRDefault="007A2BDE" w:rsidP="007A2BDE">
      <w:pPr>
        <w:pStyle w:val="NoSpacing"/>
        <w:ind w:left="1440" w:hanging="1440"/>
        <w:rPr>
          <w:sz w:val="24"/>
          <w:szCs w:val="24"/>
        </w:rPr>
      </w:pPr>
      <w:r>
        <w:rPr>
          <w:sz w:val="24"/>
          <w:szCs w:val="24"/>
        </w:rPr>
        <w:t>Short Title:</w:t>
      </w:r>
      <w:r>
        <w:rPr>
          <w:sz w:val="24"/>
          <w:szCs w:val="24"/>
        </w:rPr>
        <w:tab/>
        <w:t>Resolution granting municipal acceptance for further consideration of the Annexation Petition “3000 South Road Alignment” into the Town of Daniel.</w:t>
      </w:r>
    </w:p>
    <w:p w:rsidR="00E80722" w:rsidRDefault="00E80722" w:rsidP="007A2BDE">
      <w:pPr>
        <w:pStyle w:val="NoSpacing"/>
        <w:ind w:left="1440" w:hanging="1440"/>
        <w:rPr>
          <w:sz w:val="24"/>
          <w:szCs w:val="24"/>
        </w:rPr>
      </w:pPr>
    </w:p>
    <w:p w:rsidR="00E80722" w:rsidRDefault="00E80722" w:rsidP="007A2BDE">
      <w:pPr>
        <w:pStyle w:val="NoSpacing"/>
        <w:ind w:left="1440" w:hanging="1440"/>
        <w:rPr>
          <w:sz w:val="24"/>
          <w:szCs w:val="24"/>
        </w:rPr>
      </w:pPr>
      <w:r>
        <w:rPr>
          <w:sz w:val="24"/>
          <w:szCs w:val="24"/>
        </w:rPr>
        <w:t>Purpose:</w:t>
      </w:r>
      <w:r>
        <w:rPr>
          <w:sz w:val="24"/>
          <w:szCs w:val="24"/>
        </w:rPr>
        <w:tab/>
        <w:t>The purpose of this resolution is to preliminarily accept the aforementioned annexation petition, which was filed with the Town Recorder’s office on July 11, 2016, and to authorize the certification and annexation petition review process by municipal officers.</w:t>
      </w:r>
    </w:p>
    <w:p w:rsidR="007A2BDE" w:rsidRDefault="007A2BDE" w:rsidP="007A2BDE">
      <w:pPr>
        <w:pStyle w:val="NoSpacing"/>
        <w:ind w:left="1440" w:hanging="1440"/>
        <w:rPr>
          <w:sz w:val="24"/>
          <w:szCs w:val="24"/>
        </w:rPr>
      </w:pPr>
    </w:p>
    <w:p w:rsidR="007A2BDE" w:rsidRDefault="007A2BDE" w:rsidP="007A2BDE">
      <w:pPr>
        <w:pStyle w:val="NoSpacing"/>
        <w:ind w:left="1440" w:hanging="1440"/>
        <w:rPr>
          <w:sz w:val="24"/>
          <w:szCs w:val="24"/>
        </w:rPr>
      </w:pPr>
      <w:r>
        <w:rPr>
          <w:sz w:val="24"/>
          <w:szCs w:val="24"/>
        </w:rPr>
        <w:t>Resolution:</w:t>
      </w:r>
      <w:r>
        <w:rPr>
          <w:sz w:val="24"/>
          <w:szCs w:val="24"/>
        </w:rPr>
        <w:tab/>
        <w:t>Whereas, Town of Daniel has received a petition for annex</w:t>
      </w:r>
      <w:r w:rsidR="004E5BCA">
        <w:rPr>
          <w:sz w:val="24"/>
          <w:szCs w:val="24"/>
        </w:rPr>
        <w:t>ation for certain real property and the petition appears to comply with all of the requirements of Section 10-2-402 and 403, Utah Code Annotated, 1953, as amended,</w:t>
      </w:r>
      <w:r>
        <w:rPr>
          <w:sz w:val="24"/>
          <w:szCs w:val="24"/>
        </w:rPr>
        <w:t xml:space="preserve"> </w:t>
      </w:r>
      <w:r w:rsidR="00152E6C">
        <w:rPr>
          <w:sz w:val="24"/>
          <w:szCs w:val="24"/>
        </w:rPr>
        <w:t>requesting that such property be annexed to the corporate boundary of Town of Daniel;</w:t>
      </w:r>
    </w:p>
    <w:p w:rsidR="00152E6C" w:rsidRDefault="00152E6C" w:rsidP="007A2BDE">
      <w:pPr>
        <w:pStyle w:val="NoSpacing"/>
        <w:ind w:left="1440" w:hanging="1440"/>
        <w:rPr>
          <w:sz w:val="24"/>
          <w:szCs w:val="24"/>
        </w:rPr>
      </w:pPr>
    </w:p>
    <w:p w:rsidR="00152E6C" w:rsidRDefault="00152E6C" w:rsidP="007A2BDE">
      <w:pPr>
        <w:pStyle w:val="NoSpacing"/>
        <w:ind w:left="1440" w:hanging="1440"/>
        <w:rPr>
          <w:sz w:val="24"/>
          <w:szCs w:val="24"/>
        </w:rPr>
      </w:pPr>
      <w:r>
        <w:rPr>
          <w:sz w:val="24"/>
          <w:szCs w:val="24"/>
        </w:rPr>
        <w:tab/>
        <w:t>Whereas, the property lies contiguous to the present boundaries of the Town of Daniel and an accurate plat map of the property proposed for annexation prepared by a licensed surveyor has been filed with the Town Recorder;</w:t>
      </w:r>
    </w:p>
    <w:p w:rsidR="00152E6C" w:rsidRDefault="00152E6C" w:rsidP="007A2BDE">
      <w:pPr>
        <w:pStyle w:val="NoSpacing"/>
        <w:ind w:left="1440" w:hanging="1440"/>
        <w:rPr>
          <w:sz w:val="24"/>
          <w:szCs w:val="24"/>
        </w:rPr>
      </w:pPr>
    </w:p>
    <w:p w:rsidR="00152E6C" w:rsidRDefault="004E5BCA" w:rsidP="007A2BDE">
      <w:pPr>
        <w:pStyle w:val="NoSpacing"/>
        <w:ind w:left="1440" w:hanging="1440"/>
        <w:rPr>
          <w:sz w:val="24"/>
          <w:szCs w:val="24"/>
        </w:rPr>
      </w:pPr>
      <w:r>
        <w:rPr>
          <w:sz w:val="24"/>
          <w:szCs w:val="24"/>
        </w:rPr>
        <w:tab/>
        <w:t>Be it resolved by the governing legislative body of the Town of Daniel that the Town of Daniel, a political subdivision of the State of Utah, desires to accept the above-referenced Annexation Petition “3000 South Road Alignment” for further consideration as provided in Utah Code Annotated 10-2-405(1)(a)(</w:t>
      </w:r>
      <w:proofErr w:type="spellStart"/>
      <w:r>
        <w:rPr>
          <w:sz w:val="24"/>
          <w:szCs w:val="24"/>
        </w:rPr>
        <w:t>i</w:t>
      </w:r>
      <w:proofErr w:type="spellEnd"/>
      <w:r>
        <w:rPr>
          <w:sz w:val="24"/>
          <w:szCs w:val="24"/>
        </w:rPr>
        <w:t>).  A copy of the annexation petition and plat map are attached hereto.</w:t>
      </w: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Default="004A00BB" w:rsidP="007A2BDE">
      <w:pPr>
        <w:pStyle w:val="NoSpacing"/>
        <w:ind w:left="1440" w:hanging="1440"/>
        <w:rPr>
          <w:sz w:val="24"/>
          <w:szCs w:val="24"/>
        </w:rPr>
      </w:pPr>
    </w:p>
    <w:p w:rsidR="004A00BB" w:rsidRPr="007A2BDE" w:rsidRDefault="004A00BB" w:rsidP="007A2BDE">
      <w:pPr>
        <w:pStyle w:val="NoSpacing"/>
        <w:ind w:left="1440" w:hanging="1440"/>
        <w:rPr>
          <w:sz w:val="24"/>
          <w:szCs w:val="24"/>
        </w:rPr>
      </w:pPr>
      <w:r>
        <w:rPr>
          <w:sz w:val="24"/>
          <w:szCs w:val="24"/>
        </w:rPr>
        <w:t>**PETITION WAS WITHDRAWN SEPTEMBER 9, 2016</w:t>
      </w:r>
    </w:p>
    <w:sectPr w:rsidR="004A00BB" w:rsidRPr="007A2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DE"/>
    <w:rsid w:val="00152E6C"/>
    <w:rsid w:val="002C044B"/>
    <w:rsid w:val="004A00BB"/>
    <w:rsid w:val="004E5BCA"/>
    <w:rsid w:val="007A2BDE"/>
    <w:rsid w:val="00DE7987"/>
    <w:rsid w:val="00E8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7CB7F-A72E-452C-A37F-237AC2B8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Shindurling</dc:creator>
  <cp:keywords/>
  <dc:description/>
  <cp:lastModifiedBy>Lynne Shindurling</cp:lastModifiedBy>
  <cp:revision>4</cp:revision>
  <dcterms:created xsi:type="dcterms:W3CDTF">2016-08-03T14:34:00Z</dcterms:created>
  <dcterms:modified xsi:type="dcterms:W3CDTF">2016-11-29T18:23:00Z</dcterms:modified>
</cp:coreProperties>
</file>